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0" w:rsidRDefault="005335E0">
      <w:pPr>
        <w:pStyle w:val="lfej"/>
        <w:tabs>
          <w:tab w:val="clear" w:pos="4536"/>
          <w:tab w:val="clear" w:pos="9072"/>
        </w:tabs>
        <w:sectPr w:rsidR="005335E0" w:rsidSect="001527C2">
          <w:headerReference w:type="default" r:id="rId8"/>
          <w:footerReference w:type="default" r:id="rId9"/>
          <w:pgSz w:w="11906" w:h="16838"/>
          <w:pgMar w:top="1417" w:right="1417" w:bottom="1417" w:left="1417" w:header="426" w:footer="708" w:gutter="0"/>
          <w:cols w:space="708"/>
        </w:sectPr>
      </w:pPr>
    </w:p>
    <w:p w:rsidR="005335E0" w:rsidRPr="00111A75" w:rsidRDefault="00A17E97" w:rsidP="00840948">
      <w:pPr>
        <w:jc w:val="center"/>
        <w:rPr>
          <w:b/>
          <w:sz w:val="24"/>
        </w:rPr>
      </w:pPr>
      <w:r w:rsidRPr="00111A75">
        <w:rPr>
          <w:b/>
          <w:sz w:val="24"/>
        </w:rPr>
        <w:lastRenderedPageBreak/>
        <w:t>Robotos megfogó</w:t>
      </w:r>
      <w:r w:rsidR="00E9318C" w:rsidRPr="00111A75">
        <w:rPr>
          <w:b/>
          <w:sz w:val="24"/>
        </w:rPr>
        <w:t xml:space="preserve"> tervezését segítő</w:t>
      </w:r>
      <w:r w:rsidR="00840948" w:rsidRPr="00111A75">
        <w:rPr>
          <w:b/>
          <w:sz w:val="24"/>
        </w:rPr>
        <w:t xml:space="preserve"> adatlap</w:t>
      </w:r>
    </w:p>
    <w:p w:rsidR="003C5C31" w:rsidRDefault="003C5C3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73"/>
      </w:tblGrid>
      <w:tr w:rsidR="00013363" w:rsidRPr="00013363" w:rsidTr="00013363">
        <w:tc>
          <w:tcPr>
            <w:tcW w:w="9210" w:type="dxa"/>
            <w:gridSpan w:val="2"/>
          </w:tcPr>
          <w:p w:rsidR="00A7055D" w:rsidRPr="0035116D" w:rsidRDefault="00013363" w:rsidP="00013363">
            <w:pPr>
              <w:rPr>
                <w:sz w:val="24"/>
                <w:szCs w:val="24"/>
              </w:rPr>
            </w:pPr>
            <w:r w:rsidRPr="0035116D">
              <w:rPr>
                <w:sz w:val="24"/>
                <w:szCs w:val="24"/>
              </w:rPr>
              <w:t>Megf</w:t>
            </w:r>
            <w:r w:rsidR="00974317" w:rsidRPr="0035116D">
              <w:rPr>
                <w:sz w:val="24"/>
                <w:szCs w:val="24"/>
              </w:rPr>
              <w:t>ogni kívánt darab rövid leírása</w:t>
            </w:r>
            <w:r w:rsidR="00A7055D" w:rsidRPr="0035116D">
              <w:rPr>
                <w:sz w:val="24"/>
                <w:szCs w:val="24"/>
              </w:rPr>
              <w:t>:</w:t>
            </w:r>
          </w:p>
          <w:p w:rsidR="00974317" w:rsidRPr="0035116D" w:rsidRDefault="00974317" w:rsidP="00013363">
            <w:pPr>
              <w:rPr>
                <w:sz w:val="24"/>
                <w:szCs w:val="24"/>
              </w:rPr>
            </w:pPr>
          </w:p>
          <w:p w:rsidR="00974317" w:rsidRPr="0035116D" w:rsidRDefault="00974317" w:rsidP="00013363">
            <w:pPr>
              <w:rPr>
                <w:sz w:val="24"/>
                <w:szCs w:val="24"/>
              </w:rPr>
            </w:pPr>
          </w:p>
          <w:p w:rsidR="00974317" w:rsidRPr="0035116D" w:rsidRDefault="00974317" w:rsidP="00013363">
            <w:pPr>
              <w:rPr>
                <w:sz w:val="24"/>
                <w:szCs w:val="24"/>
              </w:rPr>
            </w:pPr>
          </w:p>
          <w:p w:rsidR="00013363" w:rsidRPr="0035116D" w:rsidRDefault="00013363">
            <w:pPr>
              <w:rPr>
                <w:sz w:val="24"/>
                <w:szCs w:val="24"/>
              </w:rPr>
            </w:pPr>
          </w:p>
        </w:tc>
      </w:tr>
      <w:tr w:rsidR="00A74B12" w:rsidRPr="00013363" w:rsidTr="00BD700C">
        <w:trPr>
          <w:trHeight w:val="276"/>
        </w:trPr>
        <w:tc>
          <w:tcPr>
            <w:tcW w:w="5637" w:type="dxa"/>
          </w:tcPr>
          <w:p w:rsidR="00A74B12" w:rsidRPr="0035116D" w:rsidRDefault="00A74B12">
            <w:pPr>
              <w:rPr>
                <w:sz w:val="24"/>
                <w:szCs w:val="24"/>
              </w:rPr>
            </w:pPr>
            <w:r w:rsidRPr="0035116D">
              <w:rPr>
                <w:sz w:val="24"/>
                <w:szCs w:val="24"/>
              </w:rPr>
              <w:t>Megfogni kívánt termékek száma</w:t>
            </w:r>
            <w:r w:rsidR="0089686D" w:rsidRPr="0035116D">
              <w:rPr>
                <w:sz w:val="24"/>
                <w:szCs w:val="24"/>
              </w:rPr>
              <w:t xml:space="preserve"> egy megfogóval</w:t>
            </w:r>
            <w:r w:rsidR="00BD700C" w:rsidRPr="0035116D">
              <w:rPr>
                <w:sz w:val="24"/>
                <w:szCs w:val="24"/>
              </w:rPr>
              <w:t xml:space="preserve"> [db]</w:t>
            </w:r>
            <w:r w:rsidRPr="0035116D">
              <w:rPr>
                <w:sz w:val="24"/>
                <w:szCs w:val="24"/>
              </w:rPr>
              <w:t>:</w:t>
            </w:r>
          </w:p>
        </w:tc>
        <w:tc>
          <w:tcPr>
            <w:tcW w:w="3573" w:type="dxa"/>
          </w:tcPr>
          <w:p w:rsidR="00A74B12" w:rsidRPr="0035116D" w:rsidRDefault="00A74B12" w:rsidP="004F378E">
            <w:pPr>
              <w:jc w:val="center"/>
              <w:rPr>
                <w:sz w:val="24"/>
                <w:szCs w:val="24"/>
              </w:rPr>
            </w:pPr>
          </w:p>
        </w:tc>
      </w:tr>
      <w:tr w:rsidR="00265EEF" w:rsidRPr="00013363" w:rsidTr="008D3B3A">
        <w:trPr>
          <w:trHeight w:val="276"/>
        </w:trPr>
        <w:tc>
          <w:tcPr>
            <w:tcW w:w="9210" w:type="dxa"/>
            <w:gridSpan w:val="2"/>
          </w:tcPr>
          <w:p w:rsidR="00265EEF" w:rsidRPr="00013363" w:rsidRDefault="00265EEF" w:rsidP="0009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Üzemi körülmények</w:t>
            </w:r>
            <w:r w:rsidR="000933A4">
              <w:rPr>
                <w:sz w:val="24"/>
                <w:szCs w:val="24"/>
              </w:rPr>
              <w:t>: száraz</w:t>
            </w:r>
            <w:r w:rsidR="00E07E49">
              <w:rPr>
                <w:sz w:val="24"/>
                <w:szCs w:val="24"/>
              </w:rPr>
              <w:t xml:space="preserve"> </w:t>
            </w:r>
            <w:r w:rsidR="00104180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4.4pt;height:10pt" o:ole="">
                  <v:imagedata r:id="rId10" o:title=""/>
                </v:shape>
                <w:control r:id="rId11" w:name="CheckBox2" w:shapeid="_x0000_i1064"/>
              </w:object>
            </w:r>
            <w:r w:rsidR="00E07E49">
              <w:rPr>
                <w:sz w:val="24"/>
                <w:szCs w:val="24"/>
              </w:rPr>
              <w:t>-</w:t>
            </w:r>
            <w:r w:rsidR="000933A4">
              <w:rPr>
                <w:sz w:val="24"/>
                <w:szCs w:val="24"/>
              </w:rPr>
              <w:t xml:space="preserve"> nedves</w:t>
            </w:r>
            <w:r w:rsidR="00E07E49">
              <w:rPr>
                <w:sz w:val="24"/>
                <w:szCs w:val="24"/>
              </w:rPr>
              <w:t xml:space="preserve"> </w:t>
            </w:r>
            <w:r w:rsidR="00104180">
              <w:rPr>
                <w:sz w:val="24"/>
                <w:szCs w:val="24"/>
              </w:rPr>
              <w:object w:dxaOrig="225" w:dyaOrig="225">
                <v:shape id="_x0000_i1066" type="#_x0000_t75" style="width:14.4pt;height:10pt" o:ole="">
                  <v:imagedata r:id="rId10" o:title=""/>
                </v:shape>
                <w:control r:id="rId12" w:name="CheckBox21" w:shapeid="_x0000_i1066"/>
              </w:object>
            </w:r>
            <w:r w:rsidR="00E07E49">
              <w:rPr>
                <w:sz w:val="24"/>
                <w:szCs w:val="24"/>
              </w:rPr>
              <w:t>-</w:t>
            </w:r>
            <w:r w:rsidR="000933A4">
              <w:rPr>
                <w:sz w:val="24"/>
                <w:szCs w:val="24"/>
              </w:rPr>
              <w:t xml:space="preserve"> labor</w:t>
            </w:r>
            <w:r w:rsidR="00E07E49">
              <w:rPr>
                <w:sz w:val="24"/>
                <w:szCs w:val="24"/>
              </w:rPr>
              <w:t xml:space="preserve"> </w:t>
            </w:r>
            <w:r w:rsidR="00104180">
              <w:rPr>
                <w:sz w:val="24"/>
                <w:szCs w:val="24"/>
              </w:rPr>
              <w:object w:dxaOrig="225" w:dyaOrig="225">
                <v:shape id="_x0000_i1068" type="#_x0000_t75" style="width:14.4pt;height:10pt" o:ole="">
                  <v:imagedata r:id="rId10" o:title=""/>
                </v:shape>
                <w:control r:id="rId13" w:name="CheckBox22" w:shapeid="_x0000_i1068"/>
              </w:object>
            </w:r>
            <w:r w:rsidR="00E07E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poros</w:t>
            </w:r>
            <w:r w:rsidR="00E07E49">
              <w:rPr>
                <w:sz w:val="24"/>
                <w:szCs w:val="24"/>
              </w:rPr>
              <w:t xml:space="preserve"> </w:t>
            </w:r>
            <w:r w:rsidR="00104180">
              <w:rPr>
                <w:sz w:val="24"/>
                <w:szCs w:val="24"/>
              </w:rPr>
              <w:object w:dxaOrig="225" w:dyaOrig="225">
                <v:shape id="_x0000_i1070" type="#_x0000_t75" style="width:14.4pt;height:10pt" o:ole="">
                  <v:imagedata r:id="rId10" o:title=""/>
                </v:shape>
                <w:control r:id="rId14" w:name="CheckBox23" w:shapeid="_x0000_i1070"/>
              </w:object>
            </w:r>
            <w:r w:rsidR="00E07E49">
              <w:rPr>
                <w:sz w:val="24"/>
                <w:szCs w:val="24"/>
              </w:rPr>
              <w:t>-</w:t>
            </w:r>
            <w:r w:rsidR="000933A4">
              <w:rPr>
                <w:sz w:val="24"/>
                <w:szCs w:val="24"/>
              </w:rPr>
              <w:t xml:space="preserve"> hideg</w:t>
            </w:r>
            <w:r w:rsidR="00E07E49">
              <w:rPr>
                <w:sz w:val="24"/>
                <w:szCs w:val="24"/>
              </w:rPr>
              <w:t xml:space="preserve"> </w:t>
            </w:r>
            <w:r w:rsidR="00104180">
              <w:rPr>
                <w:sz w:val="24"/>
                <w:szCs w:val="24"/>
              </w:rPr>
              <w:object w:dxaOrig="225" w:dyaOrig="225">
                <v:shape id="_x0000_i1094" type="#_x0000_t75" style="width:14.4pt;height:10pt" o:ole="">
                  <v:imagedata r:id="rId10" o:title=""/>
                </v:shape>
                <w:control r:id="rId15" w:name="CheckBox24" w:shapeid="_x0000_i1094"/>
              </w:object>
            </w:r>
            <w:r>
              <w:rPr>
                <w:sz w:val="24"/>
                <w:szCs w:val="24"/>
              </w:rPr>
              <w:t xml:space="preserve"> </w:t>
            </w:r>
            <w:r w:rsidR="00E07E4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meleg</w:t>
            </w:r>
            <w:r w:rsidR="00E07E49">
              <w:rPr>
                <w:sz w:val="24"/>
                <w:szCs w:val="24"/>
              </w:rPr>
              <w:t xml:space="preserve"> </w:t>
            </w:r>
            <w:r w:rsidR="00104180">
              <w:rPr>
                <w:sz w:val="24"/>
                <w:szCs w:val="24"/>
              </w:rPr>
              <w:object w:dxaOrig="225" w:dyaOrig="225">
                <v:shape id="_x0000_i1074" type="#_x0000_t75" style="width:14.4pt;height:10pt" o:ole="">
                  <v:imagedata r:id="rId10" o:title=""/>
                </v:shape>
                <w:control r:id="rId16" w:name="CheckBox25" w:shapeid="_x0000_i1074"/>
              </w:object>
            </w:r>
          </w:p>
        </w:tc>
      </w:tr>
      <w:tr w:rsidR="00A7055D" w:rsidRPr="00013363" w:rsidTr="00BD700C">
        <w:trPr>
          <w:trHeight w:val="276"/>
        </w:trPr>
        <w:tc>
          <w:tcPr>
            <w:tcW w:w="5637" w:type="dxa"/>
          </w:tcPr>
          <w:p w:rsidR="00A7055D" w:rsidRPr="00013363" w:rsidRDefault="00A7055D" w:rsidP="00A7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rendezettsége</w:t>
            </w:r>
            <w:r w:rsidR="003C2C26">
              <w:rPr>
                <w:sz w:val="24"/>
                <w:szCs w:val="24"/>
              </w:rPr>
              <w:t xml:space="preserve"> (</w:t>
            </w:r>
            <w:r w:rsidR="0006230D">
              <w:rPr>
                <w:sz w:val="24"/>
                <w:szCs w:val="24"/>
              </w:rPr>
              <w:t>rendezetlen, rendezett)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73" w:type="dxa"/>
          </w:tcPr>
          <w:p w:rsidR="00A7055D" w:rsidRPr="00013363" w:rsidRDefault="00A7055D" w:rsidP="004F378E">
            <w:pPr>
              <w:jc w:val="center"/>
              <w:rPr>
                <w:sz w:val="24"/>
                <w:szCs w:val="24"/>
              </w:rPr>
            </w:pPr>
          </w:p>
        </w:tc>
      </w:tr>
      <w:tr w:rsidR="00A7055D" w:rsidRPr="00013363" w:rsidTr="00BD700C">
        <w:trPr>
          <w:trHeight w:val="276"/>
        </w:trPr>
        <w:tc>
          <w:tcPr>
            <w:tcW w:w="5637" w:type="dxa"/>
          </w:tcPr>
          <w:p w:rsidR="00A7055D" w:rsidRPr="00013363" w:rsidRDefault="006B391B" w:rsidP="006B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a</w:t>
            </w:r>
            <w:r w:rsidR="00A7055D">
              <w:rPr>
                <w:sz w:val="24"/>
                <w:szCs w:val="24"/>
              </w:rPr>
              <w:t>dagolás</w:t>
            </w:r>
            <w:r>
              <w:rPr>
                <w:sz w:val="24"/>
                <w:szCs w:val="24"/>
              </w:rPr>
              <w:t>ának</w:t>
            </w:r>
            <w:r w:rsidR="00A7055D">
              <w:rPr>
                <w:sz w:val="24"/>
                <w:szCs w:val="24"/>
              </w:rPr>
              <w:t xml:space="preserve"> módja:</w:t>
            </w:r>
          </w:p>
        </w:tc>
        <w:tc>
          <w:tcPr>
            <w:tcW w:w="3573" w:type="dxa"/>
          </w:tcPr>
          <w:p w:rsidR="00A7055D" w:rsidRPr="00013363" w:rsidRDefault="00A7055D" w:rsidP="004F378E">
            <w:pPr>
              <w:jc w:val="center"/>
              <w:rPr>
                <w:sz w:val="24"/>
                <w:szCs w:val="24"/>
              </w:rPr>
            </w:pPr>
          </w:p>
        </w:tc>
      </w:tr>
      <w:tr w:rsidR="00013363" w:rsidRPr="00013363" w:rsidTr="00BD700C">
        <w:trPr>
          <w:trHeight w:val="276"/>
        </w:trPr>
        <w:tc>
          <w:tcPr>
            <w:tcW w:w="5637" w:type="dxa"/>
          </w:tcPr>
          <w:p w:rsidR="00013363" w:rsidRPr="00013363" w:rsidRDefault="00013363">
            <w:pPr>
              <w:rPr>
                <w:sz w:val="24"/>
                <w:szCs w:val="24"/>
              </w:rPr>
            </w:pPr>
            <w:r w:rsidRPr="00013363">
              <w:rPr>
                <w:sz w:val="24"/>
                <w:szCs w:val="24"/>
              </w:rPr>
              <w:t>Tömeg [kg]:</w:t>
            </w:r>
          </w:p>
        </w:tc>
        <w:tc>
          <w:tcPr>
            <w:tcW w:w="3573" w:type="dxa"/>
          </w:tcPr>
          <w:p w:rsidR="00013363" w:rsidRPr="00013363" w:rsidRDefault="00013363" w:rsidP="004F378E">
            <w:pPr>
              <w:jc w:val="center"/>
              <w:rPr>
                <w:sz w:val="24"/>
                <w:szCs w:val="24"/>
              </w:rPr>
            </w:pPr>
          </w:p>
        </w:tc>
      </w:tr>
      <w:tr w:rsidR="00013363" w:rsidRPr="00013363" w:rsidTr="00BD700C">
        <w:tc>
          <w:tcPr>
            <w:tcW w:w="5637" w:type="dxa"/>
          </w:tcPr>
          <w:p w:rsidR="00013363" w:rsidRPr="00013363" w:rsidRDefault="0040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Termék anyaga</w:t>
            </w:r>
            <w:r w:rsidR="00013363" w:rsidRPr="00013363">
              <w:rPr>
                <w:sz w:val="24"/>
                <w:szCs w:val="24"/>
              </w:rPr>
              <w:t>:</w:t>
            </w:r>
          </w:p>
        </w:tc>
        <w:tc>
          <w:tcPr>
            <w:tcW w:w="3573" w:type="dxa"/>
          </w:tcPr>
          <w:p w:rsidR="00013363" w:rsidRPr="00013363" w:rsidRDefault="00013363">
            <w:pPr>
              <w:rPr>
                <w:sz w:val="24"/>
                <w:szCs w:val="24"/>
              </w:rPr>
            </w:pPr>
          </w:p>
        </w:tc>
      </w:tr>
      <w:tr w:rsidR="00013363" w:rsidRPr="00013363" w:rsidTr="00BD700C">
        <w:tc>
          <w:tcPr>
            <w:tcW w:w="5637" w:type="dxa"/>
          </w:tcPr>
          <w:p w:rsidR="00013363" w:rsidRPr="00013363" w:rsidRDefault="00401961" w:rsidP="00401961">
            <w:pPr>
              <w:rPr>
                <w:sz w:val="24"/>
              </w:rPr>
            </w:pPr>
            <w:r>
              <w:rPr>
                <w:sz w:val="24"/>
              </w:rPr>
              <w:t>Termék h</w:t>
            </w:r>
            <w:r w:rsidR="00013363" w:rsidRPr="00013363">
              <w:rPr>
                <w:sz w:val="24"/>
              </w:rPr>
              <w:t>őmérséklet</w:t>
            </w:r>
            <w:r>
              <w:rPr>
                <w:sz w:val="24"/>
              </w:rPr>
              <w:t>e</w:t>
            </w:r>
            <w:r w:rsidR="001A070E">
              <w:rPr>
                <w:sz w:val="24"/>
              </w:rPr>
              <w:t xml:space="preserve"> [°C]</w:t>
            </w:r>
            <w:r w:rsidR="000A2661">
              <w:rPr>
                <w:sz w:val="24"/>
              </w:rPr>
              <w:t>:</w:t>
            </w:r>
          </w:p>
        </w:tc>
        <w:tc>
          <w:tcPr>
            <w:tcW w:w="3573" w:type="dxa"/>
          </w:tcPr>
          <w:p w:rsidR="00013363" w:rsidRPr="00013363" w:rsidRDefault="00013363">
            <w:pPr>
              <w:rPr>
                <w:sz w:val="24"/>
              </w:rPr>
            </w:pPr>
          </w:p>
        </w:tc>
      </w:tr>
      <w:tr w:rsidR="002C591A" w:rsidRPr="00013363" w:rsidTr="002F6048">
        <w:tc>
          <w:tcPr>
            <w:tcW w:w="9210" w:type="dxa"/>
            <w:gridSpan w:val="2"/>
          </w:tcPr>
          <w:p w:rsidR="002C591A" w:rsidRDefault="002C591A">
            <w:pPr>
              <w:rPr>
                <w:sz w:val="24"/>
              </w:rPr>
            </w:pPr>
            <w:r>
              <w:rPr>
                <w:sz w:val="24"/>
              </w:rPr>
              <w:t>Robot típusa</w:t>
            </w:r>
            <w:r w:rsidR="00FC51F1">
              <w:rPr>
                <w:sz w:val="24"/>
              </w:rPr>
              <w:t>, ha nincs, akkor a preferált gyártó:</w:t>
            </w:r>
          </w:p>
        </w:tc>
      </w:tr>
    </w:tbl>
    <w:p w:rsidR="00E9318C" w:rsidRDefault="00E9318C">
      <w:pPr>
        <w:rPr>
          <w:sz w:val="24"/>
        </w:rPr>
      </w:pPr>
    </w:p>
    <w:p w:rsidR="00CB7210" w:rsidRDefault="00CB7210">
      <w:pPr>
        <w:rPr>
          <w:sz w:val="24"/>
        </w:rPr>
      </w:pPr>
      <w:r>
        <w:rPr>
          <w:sz w:val="24"/>
        </w:rPr>
        <w:t>Ha van elképzel</w:t>
      </w:r>
      <w:r w:rsidR="007910B1">
        <w:rPr>
          <w:sz w:val="24"/>
        </w:rPr>
        <w:t xml:space="preserve">ése a megfogásról, akkor </w:t>
      </w:r>
      <w:r w:rsidR="005D02F5">
        <w:rPr>
          <w:sz w:val="24"/>
        </w:rPr>
        <w:t>tegyen pipát</w:t>
      </w:r>
      <w:r w:rsidR="007910B1">
        <w:rPr>
          <w:sz w:val="24"/>
        </w:rPr>
        <w:t xml:space="preserve"> a jelölő négyzetek</w:t>
      </w:r>
      <w:r w:rsidR="005D02F5">
        <w:rPr>
          <w:sz w:val="24"/>
        </w:rPr>
        <w:t>be</w:t>
      </w:r>
      <w:r>
        <w:rPr>
          <w:sz w:val="24"/>
        </w:rPr>
        <w:t>:</w:t>
      </w:r>
    </w:p>
    <w:p w:rsidR="001D43B2" w:rsidRDefault="00104180">
      <w:pPr>
        <w:rPr>
          <w:sz w:val="24"/>
        </w:rPr>
      </w:pPr>
      <w:r>
        <w:rPr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7pt;margin-top:1.35pt;width:96.45pt;height:114.15pt;z-index:251644928;mso-width-relative:margin;mso-height-relative:margin" stroked="f">
            <v:textbox style="mso-next-textbox:#_x0000_s1028">
              <w:txbxContent>
                <w:p w:rsidR="006A4A25" w:rsidRDefault="006A4A25" w:rsidP="009547F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1320269"/>
                        <wp:effectExtent l="19050" t="0" r="0" b="0"/>
                        <wp:docPr id="8" name="Kép 1" descr="rob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ob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595" cy="13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5C31" w:rsidRDefault="00104180">
      <w:pPr>
        <w:rPr>
          <w:sz w:val="24"/>
        </w:rPr>
      </w:pPr>
      <w:r>
        <w:rPr>
          <w:noProof/>
          <w:sz w:val="24"/>
          <w:lang w:eastAsia="en-US"/>
        </w:rPr>
        <w:pict>
          <v:shape id="_x0000_s1029" type="#_x0000_t202" style="position:absolute;margin-left:239.35pt;margin-top:4.9pt;width:174.3pt;height:24.95pt;z-index:251645952;mso-width-relative:margin;mso-height-relative:margin">
            <v:textbox style="mso-next-textbox:#_x0000_s1029">
              <w:txbxContent>
                <w:p w:rsidR="006A4A25" w:rsidRDefault="006A4A25">
                  <w:r>
                    <w:t xml:space="preserve">Megfogó felfogása a robotra </w:t>
                  </w:r>
                  <w:r>
                    <w:rPr>
                      <w:b/>
                    </w:rPr>
                    <w:t>fix</w:t>
                  </w:r>
                  <w:r w:rsidR="0077412D">
                    <w:rPr>
                      <w:b/>
                    </w:rPr>
                    <w:tab/>
                  </w:r>
                  <w:r>
                    <w:rPr>
                      <w:b/>
                    </w:rPr>
                    <w:t xml:space="preserve"> </w:t>
                  </w:r>
                  <w:r w:rsidR="00104180">
                    <w:rPr>
                      <w:sz w:val="24"/>
                    </w:rPr>
                    <w:object w:dxaOrig="225" w:dyaOrig="225">
                      <v:shape id="_x0000_i1076" type="#_x0000_t75" style="width:14.4pt;height:10pt" o:ole="">
                        <v:imagedata r:id="rId10" o:title=""/>
                      </v:shape>
                      <w:control r:id="rId18" w:name="CheckBox11" w:shapeid="_x0000_i1076"/>
                    </w:object>
                  </w:r>
                </w:p>
              </w:txbxContent>
            </v:textbox>
          </v:shape>
        </w:pict>
      </w: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0.55pt;margin-top:3.45pt;width:128.8pt;height:12.6pt;flip:y;z-index:251655168" o:connectortype="straight">
            <v:stroke endarrow="block"/>
          </v:shape>
        </w:pict>
      </w:r>
      <w:r w:rsidR="0077412D">
        <w:rPr>
          <w:sz w:val="24"/>
        </w:rPr>
        <w:tab/>
      </w:r>
      <w:r w:rsidR="0077412D">
        <w:rPr>
          <w:sz w:val="24"/>
        </w:rPr>
        <w:tab/>
      </w:r>
      <w:r w:rsidR="0077412D">
        <w:rPr>
          <w:sz w:val="24"/>
        </w:rPr>
        <w:tab/>
      </w:r>
      <w:r w:rsidR="0077412D">
        <w:rPr>
          <w:sz w:val="24"/>
        </w:rPr>
        <w:tab/>
      </w:r>
      <w:r w:rsidR="0077412D">
        <w:rPr>
          <w:sz w:val="24"/>
        </w:rPr>
        <w:tab/>
      </w:r>
      <w:r w:rsidR="0077412D">
        <w:rPr>
          <w:sz w:val="24"/>
        </w:rPr>
        <w:tab/>
      </w:r>
      <w:r w:rsidR="0077412D">
        <w:rPr>
          <w:sz w:val="24"/>
        </w:rPr>
        <w:tab/>
      </w:r>
      <w:r w:rsidR="00E600AF">
        <w:rPr>
          <w:sz w:val="24"/>
        </w:rPr>
        <w:tab/>
      </w:r>
      <w:r w:rsidR="0077412D">
        <w:rPr>
          <w:sz w:val="24"/>
        </w:rPr>
        <w:tab/>
      </w:r>
      <w:r w:rsidR="0077412D">
        <w:rPr>
          <w:sz w:val="24"/>
        </w:rPr>
        <w:tab/>
      </w:r>
      <w:r w:rsidR="0077412D">
        <w:rPr>
          <w:sz w:val="24"/>
        </w:rPr>
        <w:tab/>
      </w: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 id="_x0000_s1042" type="#_x0000_t32" style="position:absolute;margin-left:110.55pt;margin-top:2.25pt;width:128.8pt;height:12.95pt;z-index:251656192" o:connectortype="straight">
            <v:stroke endarrow="block"/>
          </v:shape>
        </w:pict>
      </w:r>
      <w:r>
        <w:rPr>
          <w:noProof/>
          <w:sz w:val="24"/>
        </w:rPr>
        <w:pict>
          <v:shape id="_x0000_s1049" type="#_x0000_t32" style="position:absolute;margin-left:110.55pt;margin-top:2.25pt;width:128.8pt;height:61.65pt;z-index:251663360" o:connectortype="straight">
            <v:stroke endarrow="block"/>
          </v:shape>
        </w:pict>
      </w:r>
      <w:r>
        <w:rPr>
          <w:noProof/>
          <w:sz w:val="24"/>
        </w:rPr>
        <w:pict>
          <v:shape id="_x0000_s1051" type="#_x0000_t32" style="position:absolute;margin-left:110.55pt;margin-top:2.25pt;width:128.8pt;height:107.15pt;z-index:251665408" o:connectortype="straight">
            <v:stroke endarrow="block"/>
          </v:shape>
        </w:pict>
      </w:r>
      <w:r>
        <w:rPr>
          <w:noProof/>
          <w:sz w:val="24"/>
        </w:rPr>
        <w:pict>
          <v:shape id="_x0000_s1040" type="#_x0000_t32" style="position:absolute;margin-left:80.65pt;margin-top:2.25pt;width:29.9pt;height:99.35pt;flip:x;z-index:251654144" o:connectortype="straight">
            <v:stroke endarrow="block"/>
          </v:shape>
        </w:pict>
      </w:r>
      <w:r>
        <w:rPr>
          <w:noProof/>
          <w:sz w:val="24"/>
        </w:rPr>
        <w:pict>
          <v:shape id="_x0000_s1030" type="#_x0000_t202" style="position:absolute;margin-left:239.35pt;margin-top:4.8pt;width:226.3pt;height:30.95pt;z-index:251646976;mso-height-percent:200;mso-height-percent:200;mso-width-relative:margin;mso-height-relative:margin">
            <v:textbox style="mso-fit-shape-to-text:t">
              <w:txbxContent>
                <w:p w:rsidR="006A4A25" w:rsidRPr="00A74B12" w:rsidRDefault="006A4A25" w:rsidP="009547F3">
                  <w:pPr>
                    <w:rPr>
                      <w:b/>
                    </w:rPr>
                  </w:pPr>
                  <w:r>
                    <w:t xml:space="preserve">Megfogó felfogása a robotra </w:t>
                  </w:r>
                  <w:r w:rsidRPr="00A74B12">
                    <w:rPr>
                      <w:b/>
                    </w:rPr>
                    <w:t>cserélhető adapterrel</w:t>
                  </w:r>
                  <w:r>
                    <w:rPr>
                      <w:b/>
                    </w:rPr>
                    <w:t xml:space="preserve"> </w:t>
                  </w:r>
                  <w:r w:rsidR="00A563DD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automata</w:t>
                  </w:r>
                  <w:r w:rsidR="00A563DD">
                    <w:rPr>
                      <w:b/>
                    </w:rPr>
                    <w:t xml:space="preserve"> </w:t>
                  </w:r>
                  <w:r w:rsidR="00A563DD">
                    <w:rPr>
                      <w:b/>
                    </w:rPr>
                    <w:tab/>
                    <w:t xml:space="preserve"> </w:t>
                  </w:r>
                  <w:r w:rsidR="00104180">
                    <w:rPr>
                      <w:sz w:val="24"/>
                    </w:rPr>
                    <w:object w:dxaOrig="225" w:dyaOrig="225">
                      <v:shape id="_x0000_i1078" type="#_x0000_t75" style="width:15.65pt;height:10pt" o:ole="">
                        <v:imagedata r:id="rId19" o:title=""/>
                      </v:shape>
                      <w:control r:id="rId20" w:name="CheckBox1" w:shapeid="_x0000_i1078"/>
                    </w:object>
                  </w:r>
                </w:p>
              </w:txbxContent>
            </v:textbox>
          </v:shape>
        </w:pict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</w:r>
      <w:r w:rsidR="006A4A25">
        <w:rPr>
          <w:sz w:val="24"/>
        </w:rPr>
        <w:tab/>
        <w:t xml:space="preserve"> </w:t>
      </w:r>
    </w:p>
    <w:p w:rsidR="00647A8D" w:rsidRDefault="00647A8D">
      <w:pPr>
        <w:rPr>
          <w:sz w:val="24"/>
        </w:rPr>
      </w:pPr>
    </w:p>
    <w:p w:rsidR="00647A8D" w:rsidRDefault="00647A8D">
      <w:pPr>
        <w:rPr>
          <w:sz w:val="24"/>
        </w:rPr>
      </w:pP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 id="_x0000_s1050" type="#_x0000_t202" style="position:absolute;margin-left:239.35pt;margin-top:.95pt;width:179.65pt;height:31.35pt;z-index:251664384;mso-height-percent:200;mso-height-percent:200;mso-width-relative:margin;mso-height-relative:margin">
            <v:textbox style="mso-fit-shape-to-text:t">
              <w:txbxContent>
                <w:p w:rsidR="006A4A25" w:rsidRPr="00A74B12" w:rsidRDefault="006A4A25" w:rsidP="002773CE">
                  <w:pPr>
                    <w:rPr>
                      <w:b/>
                    </w:rPr>
                  </w:pPr>
                  <w:r>
                    <w:t xml:space="preserve">Megfogó felfogása a robotra </w:t>
                  </w:r>
                  <w:r w:rsidRPr="00A74B12">
                    <w:rPr>
                      <w:b/>
                    </w:rPr>
                    <w:t>cserélhető adapterrel</w:t>
                  </w:r>
                  <w:r>
                    <w:rPr>
                      <w:b/>
                    </w:rPr>
                    <w:t xml:space="preserve"> </w:t>
                  </w:r>
                  <w:r w:rsidR="00B117DF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kézi</w:t>
                  </w:r>
                  <w:r w:rsidR="00B117DF">
                    <w:rPr>
                      <w:b/>
                    </w:rPr>
                    <w:tab/>
                  </w:r>
                  <w:r w:rsidR="00104180">
                    <w:rPr>
                      <w:sz w:val="24"/>
                    </w:rPr>
                    <w:object w:dxaOrig="225" w:dyaOrig="225">
                      <v:shape id="_x0000_i1080" type="#_x0000_t75" style="width:18.15pt;height:10pt" o:ole="">
                        <v:imagedata r:id="rId21" o:title=""/>
                      </v:shape>
                      <w:control r:id="rId22" w:name="CheckBox12" w:shapeid="_x0000_i1080"/>
                    </w:object>
                  </w:r>
                </w:p>
              </w:txbxContent>
            </v:textbox>
          </v:shape>
        </w:pict>
      </w:r>
    </w:p>
    <w:p w:rsidR="00647A8D" w:rsidRDefault="00647A8D">
      <w:pPr>
        <w:rPr>
          <w:sz w:val="24"/>
        </w:rPr>
      </w:pPr>
    </w:p>
    <w:p w:rsidR="00647A8D" w:rsidRDefault="00647A8D">
      <w:pPr>
        <w:rPr>
          <w:sz w:val="24"/>
        </w:rPr>
      </w:pP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 id="_x0000_s1039" type="#_x0000_t202" style="position:absolute;margin-left:239.75pt;margin-top:4.45pt;width:148.75pt;height:42.45pt;z-index:251653120;mso-height-percent:200;mso-height-percent:200;mso-width-relative:margin;mso-height-relative:margin">
            <v:textbox style="mso-fit-shape-to-text:t">
              <w:txbxContent>
                <w:p w:rsidR="006A4A25" w:rsidRDefault="006A4A25" w:rsidP="009825EC">
                  <w:r>
                    <w:t>Termék azonosítás (kamera vagy kódolvasó)</w:t>
                  </w:r>
                  <w:r w:rsidR="008B4E81">
                    <w:t xml:space="preserve"> </w:t>
                  </w:r>
                  <w:r w:rsidR="008B4E81">
                    <w:tab/>
                  </w:r>
                  <w:r w:rsidR="008B4E81">
                    <w:tab/>
                  </w:r>
                  <w:r w:rsidR="00104180">
                    <w:rPr>
                      <w:sz w:val="24"/>
                    </w:rPr>
                    <w:object w:dxaOrig="225" w:dyaOrig="225">
                      <v:shape id="_x0000_i1082" type="#_x0000_t75" style="width:21.3pt;height:10pt" o:ole="">
                        <v:imagedata r:id="rId23" o:title=""/>
                      </v:shape>
                      <w:control r:id="rId24" w:name="CheckBox13" w:shapeid="_x0000_i1082"/>
                    </w:object>
                  </w:r>
                </w:p>
              </w:txbxContent>
            </v:textbox>
          </v:shape>
        </w:pict>
      </w: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 id="_x0000_s1035" type="#_x0000_t202" style="position:absolute;margin-left:35.1pt;margin-top:5pt;width:83.8pt;height:19.45pt;z-index:251649024;mso-height-percent:200;mso-height-percent:200;mso-width-relative:margin;mso-height-relative:margin">
            <v:textbox style="mso-fit-shape-to-text:t">
              <w:txbxContent>
                <w:p w:rsidR="006A4A25" w:rsidRDefault="006A4A25" w:rsidP="009825EC">
                  <w:r>
                    <w:t>Megfogás típusa</w:t>
                  </w:r>
                </w:p>
              </w:txbxContent>
            </v:textbox>
          </v:shape>
        </w:pict>
      </w: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 id="_x0000_s1048" type="#_x0000_t32" style="position:absolute;margin-left:75.4pt;margin-top:10.65pt;width:334.1pt;height:42.3pt;z-index:251662336" o:connectortype="straight">
            <v:stroke endarrow="block"/>
          </v:shape>
        </w:pict>
      </w:r>
      <w:r>
        <w:rPr>
          <w:noProof/>
          <w:sz w:val="24"/>
        </w:rPr>
        <w:pict>
          <v:shape id="_x0000_s1047" type="#_x0000_t32" style="position:absolute;margin-left:75.4pt;margin-top:10.65pt;width:226.35pt;height:42.3pt;z-index:251661312" o:connectortype="straight">
            <v:stroke endarrow="block"/>
          </v:shape>
        </w:pict>
      </w:r>
      <w:r>
        <w:rPr>
          <w:noProof/>
          <w:sz w:val="24"/>
        </w:rPr>
        <w:pict>
          <v:shape id="_x0000_s1046" type="#_x0000_t32" style="position:absolute;margin-left:75.4pt;margin-top:10.65pt;width:106.4pt;height:42.3pt;z-index:251660288" o:connectortype="straight">
            <v:stroke endarrow="block"/>
          </v:shape>
        </w:pict>
      </w:r>
      <w:r>
        <w:rPr>
          <w:noProof/>
          <w:sz w:val="24"/>
        </w:rPr>
        <w:pict>
          <v:shape id="_x0000_s1045" type="#_x0000_t32" style="position:absolute;margin-left:70.2pt;margin-top:10.65pt;width:5.2pt;height:42.3pt;flip:x;z-index:251659264" o:connectortype="straight">
            <v:stroke endarrow="block"/>
          </v:shape>
        </w:pict>
      </w:r>
      <w:r>
        <w:rPr>
          <w:noProof/>
          <w:sz w:val="24"/>
        </w:rPr>
        <w:pict>
          <v:shape id="_x0000_s1044" type="#_x0000_t32" style="position:absolute;margin-left:-9.85pt;margin-top:10.65pt;width:85.25pt;height:42.3pt;flip:x;z-index:251658240" o:connectortype="straight">
            <v:stroke endarrow="block"/>
          </v:shape>
        </w:pict>
      </w:r>
    </w:p>
    <w:p w:rsidR="00647A8D" w:rsidRDefault="00647A8D">
      <w:pPr>
        <w:rPr>
          <w:sz w:val="24"/>
        </w:rPr>
      </w:pPr>
    </w:p>
    <w:p w:rsidR="00647A8D" w:rsidRDefault="00647A8D">
      <w:pPr>
        <w:rPr>
          <w:sz w:val="24"/>
        </w:rPr>
      </w:pP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 id="_x0000_s1043" type="#_x0000_t202" style="position:absolute;margin-left:371.3pt;margin-top:11.55pt;width:74.45pt;height:44.85pt;z-index:251657216;mso-width-relative:margin;mso-height-relative:margin">
            <v:textbox>
              <w:txbxContent>
                <w:p w:rsidR="006A4A25" w:rsidRDefault="006A4A25" w:rsidP="00C32203">
                  <w:r>
                    <w:t>Pneumatikus hárompontos megfogás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margin-left:260.05pt;margin-top:12.6pt;width:89.85pt;height:43.8pt;z-index:251652096;mso-width-relative:margin;mso-height-relative:margin">
            <v:textbox>
              <w:txbxContent>
                <w:p w:rsidR="006A4A25" w:rsidRDefault="006A4A25" w:rsidP="009825EC">
                  <w:r>
                    <w:t>Elektromos, párhuzamos pofás megfogás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margin-left:32.95pt;margin-top:11.55pt;width:70.7pt;height:30.95pt;z-index:251650048;mso-width-relative:margin;mso-height-relative:margin">
            <v:textbox>
              <w:txbxContent>
                <w:p w:rsidR="006A4A25" w:rsidRDefault="006A4A25" w:rsidP="009825EC">
                  <w:r>
                    <w:t>Vákuumos megfogás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46.05pt;margin-top:11.55pt;width:73.4pt;height:53.95pt;z-index:251648000;mso-height-percent:200;mso-height-percent:200;mso-width-relative:margin;mso-height-relative:margin">
            <v:textbox style="mso-fit-shape-to-text:t">
              <w:txbxContent>
                <w:p w:rsidR="006A4A25" w:rsidRDefault="006A4A25" w:rsidP="009825EC">
                  <w:r>
                    <w:t>Egyedi megfogás, feladat specifikus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margin-left:126.95pt;margin-top:11.55pt;width:94.7pt;height:42.45pt;z-index:251651072;mso-height-percent:200;mso-height-percent:200;mso-width-relative:margin;mso-height-relative:margin">
            <v:textbox style="mso-fit-shape-to-text:t">
              <w:txbxContent>
                <w:p w:rsidR="006A4A25" w:rsidRDefault="006A4A25" w:rsidP="009825EC">
                  <w:r>
                    <w:t>Pneumatikus, párhuzamos szorító pofás megfogás</w:t>
                  </w:r>
                </w:p>
              </w:txbxContent>
            </v:textbox>
          </v:shape>
        </w:pict>
      </w:r>
    </w:p>
    <w:p w:rsidR="00647A8D" w:rsidRDefault="00647A8D">
      <w:pPr>
        <w:rPr>
          <w:sz w:val="24"/>
        </w:rPr>
      </w:pPr>
    </w:p>
    <w:p w:rsidR="00647A8D" w:rsidRDefault="00647A8D">
      <w:pPr>
        <w:rPr>
          <w:sz w:val="24"/>
        </w:rPr>
      </w:pPr>
    </w:p>
    <w:p w:rsidR="00647A8D" w:rsidRDefault="00104180">
      <w:pPr>
        <w:rPr>
          <w:sz w:val="24"/>
        </w:rPr>
      </w:pPr>
      <w:r>
        <w:rPr>
          <w:noProof/>
          <w:sz w:val="24"/>
          <w:lang w:eastAsia="en-US"/>
        </w:rPr>
        <w:pict>
          <v:shape id="_x0000_s1055" type="#_x0000_t202" style="position:absolute;margin-left:32.95pt;margin-top:1.1pt;width:70.7pt;height:80.65pt;z-index:251669504;mso-wrap-style:none;mso-width-relative:margin;mso-height-relative:margin">
            <v:textbox>
              <w:txbxContent>
                <w:p w:rsidR="00E67976" w:rsidRDefault="006A4A25">
                  <w:r>
                    <w:rPr>
                      <w:noProof/>
                    </w:rPr>
                    <w:drawing>
                      <wp:inline distT="0" distB="0" distL="0" distR="0">
                        <wp:extent cx="678213" cy="787547"/>
                        <wp:effectExtent l="19050" t="0" r="7587" b="0"/>
                        <wp:docPr id="1" name="Kép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" cy="789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2BCC" w:rsidRDefault="00104180" w:rsidP="00102BCC">
                  <w:pPr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1096" type="#_x0000_t75" style="width:12.5pt;height:10pt" o:ole="">
                        <v:imagedata r:id="rId26" o:title=""/>
                      </v:shape>
                      <w:control r:id="rId27" w:name="CheckBox141" w:shapeid="_x0000_i1096"/>
                    </w:object>
                  </w:r>
                </w:p>
              </w:txbxContent>
            </v:textbox>
          </v:shape>
        </w:pict>
      </w:r>
    </w:p>
    <w:p w:rsidR="00647A8D" w:rsidRDefault="00104180">
      <w:pPr>
        <w:rPr>
          <w:sz w:val="24"/>
        </w:rPr>
      </w:pPr>
      <w:r>
        <w:rPr>
          <w:noProof/>
          <w:sz w:val="24"/>
        </w:rPr>
        <w:pict>
          <v:shape id="_x0000_s1054" type="#_x0000_t202" style="position:absolute;margin-left:371.3pt;margin-top:1.2pt;width:74.45pt;height:66.75pt;z-index:251668480;mso-width-relative:margin;mso-height-relative:margin">
            <v:textbox>
              <w:txbxContent>
                <w:p w:rsidR="006A4A25" w:rsidRDefault="006A4A25" w:rsidP="00162915">
                  <w:r>
                    <w:rPr>
                      <w:noProof/>
                    </w:rPr>
                    <w:drawing>
                      <wp:inline distT="0" distB="0" distL="0" distR="0">
                        <wp:extent cx="709295" cy="431800"/>
                        <wp:effectExtent l="19050" t="0" r="0" b="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5AC1" w:rsidRDefault="00FB5AC1" w:rsidP="00162915"/>
                <w:p w:rsidR="00FB5AC1" w:rsidRDefault="00104180" w:rsidP="00FB5AC1">
                  <w:pPr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1086" type="#_x0000_t75" style="width:12.5pt;height:10pt" o:ole="">
                        <v:imagedata r:id="rId26" o:title=""/>
                      </v:shape>
                      <w:control r:id="rId29" w:name="CheckBox144" w:shapeid="_x0000_i1086"/>
                    </w:object>
                  </w:r>
                </w:p>
              </w:txbxContent>
            </v:textbox>
          </v:shape>
        </w:pict>
      </w:r>
      <w:r>
        <w:rPr>
          <w:noProof/>
          <w:sz w:val="24"/>
          <w:lang w:eastAsia="en-US"/>
        </w:rPr>
        <w:pict>
          <v:shape id="_x0000_s1052" type="#_x0000_t202" style="position:absolute;margin-left:260.1pt;margin-top:1.2pt;width:89.8pt;height:66.75pt;z-index:251666432;mso-width-relative:margin;mso-height-relative:margin">
            <v:textbox style="mso-next-textbox:#_x0000_s1052">
              <w:txbxContent>
                <w:p w:rsidR="006A4A25" w:rsidRDefault="006A4A25">
                  <w:r>
                    <w:rPr>
                      <w:noProof/>
                    </w:rPr>
                    <w:drawing>
                      <wp:inline distT="0" distB="0" distL="0" distR="0">
                        <wp:extent cx="963251" cy="288383"/>
                        <wp:effectExtent l="19050" t="0" r="8299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682" cy="29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5AC1" w:rsidRDefault="00FB5AC1"/>
                <w:p w:rsidR="00FB5AC1" w:rsidRDefault="00FB5AC1"/>
                <w:p w:rsidR="00FB5AC1" w:rsidRDefault="00104180" w:rsidP="00FB5AC1">
                  <w:pPr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1088" type="#_x0000_t75" style="width:12.5pt;height:10pt" o:ole="">
                        <v:imagedata r:id="rId26" o:title=""/>
                      </v:shape>
                      <w:control r:id="rId31" w:name="CheckBox143" w:shapeid="_x0000_i1088"/>
                    </w:object>
                  </w:r>
                </w:p>
              </w:txbxContent>
            </v:textbox>
          </v:shape>
        </w:pict>
      </w:r>
      <w:r>
        <w:rPr>
          <w:noProof/>
          <w:sz w:val="24"/>
          <w:lang w:eastAsia="en-US"/>
        </w:rPr>
        <w:pict>
          <v:shape id="_x0000_s1053" type="#_x0000_t202" style="position:absolute;margin-left:127.9pt;margin-top:.15pt;width:94.7pt;height:67.8pt;z-index:251667456;mso-width-relative:margin;mso-height-relative:margin">
            <v:textbox>
              <w:txbxContent>
                <w:p w:rsidR="006A4A25" w:rsidRDefault="006A4A25">
                  <w:r>
                    <w:rPr>
                      <w:noProof/>
                    </w:rPr>
                    <w:drawing>
                      <wp:inline distT="0" distB="0" distL="0" distR="0">
                        <wp:extent cx="1024255" cy="621665"/>
                        <wp:effectExtent l="19050" t="0" r="4445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55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5AC1" w:rsidRDefault="00104180" w:rsidP="00FB5AC1">
                  <w:pPr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1090" type="#_x0000_t75" style="width:12.5pt;height:10pt" o:ole="">
                        <v:imagedata r:id="rId26" o:title=""/>
                      </v:shape>
                      <w:control r:id="rId32" w:name="CheckBox142" w:shapeid="_x0000_i1090"/>
                    </w:object>
                  </w:r>
                </w:p>
              </w:txbxContent>
            </v:textbox>
          </v:shape>
        </w:pict>
      </w:r>
      <w:r>
        <w:rPr>
          <w:noProof/>
          <w:sz w:val="24"/>
          <w:lang w:eastAsia="en-US"/>
        </w:rPr>
        <w:pict>
          <v:shape id="_x0000_s1056" type="#_x0000_t202" style="position:absolute;margin-left:-45.65pt;margin-top:10.7pt;width:73.4pt;height:57.25pt;z-index:251670528;mso-width-relative:margin;mso-height-relative:margin">
            <v:textbox>
              <w:txbxContent>
                <w:p w:rsidR="006A4A25" w:rsidRDefault="006A4A25">
                  <w:r>
                    <w:rPr>
                      <w:noProof/>
                    </w:rPr>
                    <w:drawing>
                      <wp:inline distT="0" distB="0" distL="0" distR="0">
                        <wp:extent cx="731520" cy="446405"/>
                        <wp:effectExtent l="19050" t="0" r="0" b="0"/>
                        <wp:docPr id="6" name="Kép 6" descr="Megfogó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egfogó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460" w:rsidRDefault="00104180" w:rsidP="00DB146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092" type="#_x0000_t75" style="width:12.5pt;height:10pt" o:ole="">
                        <v:imagedata r:id="rId26" o:title=""/>
                      </v:shape>
                      <w:control r:id="rId34" w:name="CheckBox14" w:shapeid="_x0000_i1092"/>
                    </w:object>
                  </w:r>
                </w:p>
                <w:p w:rsidR="00DB1460" w:rsidRDefault="00DB1460"/>
                <w:p w:rsidR="00DB1460" w:rsidRDefault="00DB1460"/>
              </w:txbxContent>
            </v:textbox>
          </v:shape>
        </w:pict>
      </w:r>
    </w:p>
    <w:p w:rsidR="00647A8D" w:rsidRDefault="00647A8D">
      <w:pPr>
        <w:rPr>
          <w:sz w:val="24"/>
        </w:rPr>
      </w:pPr>
    </w:p>
    <w:p w:rsidR="003762FD" w:rsidRDefault="003762FD">
      <w:pPr>
        <w:rPr>
          <w:sz w:val="24"/>
        </w:rPr>
      </w:pPr>
    </w:p>
    <w:sectPr w:rsidR="003762FD" w:rsidSect="00097804">
      <w:headerReference w:type="even" r:id="rId35"/>
      <w:headerReference w:type="default" r:id="rId36"/>
      <w:type w:val="continuous"/>
      <w:pgSz w:w="11906" w:h="16838" w:code="9"/>
      <w:pgMar w:top="1418" w:right="1418" w:bottom="1418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25" w:rsidRDefault="006A4A25">
      <w:r>
        <w:separator/>
      </w:r>
    </w:p>
  </w:endnote>
  <w:endnote w:type="continuationSeparator" w:id="0">
    <w:p w:rsidR="006A4A25" w:rsidRDefault="006A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y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25" w:rsidRDefault="006A4A25">
    <w:pPr>
      <w:pStyle w:val="lfej"/>
      <w:tabs>
        <w:tab w:val="clear" w:pos="4536"/>
        <w:tab w:val="center" w:pos="2127"/>
      </w:tabs>
      <w:ind w:left="1701" w:hanging="1701"/>
      <w:jc w:val="right"/>
      <w:rPr>
        <w:rFonts w:ascii="Poppy" w:hAnsi="Poppy"/>
        <w:sz w:val="16"/>
      </w:rPr>
    </w:pPr>
    <w:r>
      <w:rPr>
        <w:rStyle w:val="Oldalszm"/>
      </w:rPr>
      <w:t>-</w:t>
    </w:r>
    <w:r w:rsidR="00104180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104180">
      <w:rPr>
        <w:rStyle w:val="Oldalszm"/>
      </w:rPr>
      <w:fldChar w:fldCharType="separate"/>
    </w:r>
    <w:r w:rsidR="005D02F5">
      <w:rPr>
        <w:rStyle w:val="Oldalszm"/>
        <w:noProof/>
      </w:rPr>
      <w:t>1</w:t>
    </w:r>
    <w:r w:rsidR="00104180">
      <w:rPr>
        <w:rStyle w:val="Oldalszm"/>
      </w:rPr>
      <w:fldChar w:fldCharType="end"/>
    </w:r>
    <w:r>
      <w:rPr>
        <w:rStyle w:val="Oldalszm"/>
      </w:rPr>
      <w:t>-</w:t>
    </w:r>
  </w:p>
  <w:p w:rsidR="006A4A25" w:rsidRDefault="00104180">
    <w:pPr>
      <w:pStyle w:val="lfej"/>
      <w:tabs>
        <w:tab w:val="clear" w:pos="4536"/>
        <w:tab w:val="center" w:pos="2127"/>
      </w:tabs>
      <w:ind w:left="1701" w:hanging="1701"/>
      <w:rPr>
        <w:rFonts w:ascii="Arial" w:hAnsi="Arial"/>
        <w:b/>
        <w:sz w:val="16"/>
      </w:rPr>
    </w:pPr>
    <w:r w:rsidRPr="00104180">
      <w:rPr>
        <w:noProof/>
      </w:rPr>
      <w:pict>
        <v:line id="_x0000_s2051" style="position:absolute;left:0;text-align:left;z-index:251658240" from="8.35pt,1.05pt" to="462.75pt,1.05pt" o:allowincell="f"/>
      </w:pict>
    </w:r>
  </w:p>
  <w:p w:rsidR="006A4A25" w:rsidRDefault="006A4A25">
    <w:pPr>
      <w:pStyle w:val="lfej"/>
      <w:tabs>
        <w:tab w:val="clear" w:pos="4536"/>
        <w:tab w:val="center" w:pos="2127"/>
      </w:tabs>
      <w:ind w:left="1701" w:hanging="170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ALFA-MONT 97 KFT</w:t>
    </w:r>
  </w:p>
  <w:p w:rsidR="006A4A25" w:rsidRDefault="006A4A25">
    <w:pPr>
      <w:pStyle w:val="lfej"/>
      <w:tabs>
        <w:tab w:val="clear" w:pos="4536"/>
        <w:tab w:val="center" w:pos="2127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sym w:font="Symbol" w:char="F0B7"/>
    </w:r>
    <w:r>
      <w:rPr>
        <w:rFonts w:ascii="Arial" w:hAnsi="Arial"/>
        <w:b/>
        <w:sz w:val="16"/>
      </w:rPr>
      <w:t xml:space="preserve"> Hungary 9700 SzombathelyJávor u. 22.  </w:t>
    </w:r>
    <w:r>
      <w:rPr>
        <w:rFonts w:ascii="Arial" w:hAnsi="Arial"/>
        <w:b/>
        <w:sz w:val="16"/>
      </w:rPr>
      <w:sym w:font="Symbol" w:char="F0B7"/>
    </w:r>
  </w:p>
  <w:p w:rsidR="006A4A25" w:rsidRDefault="006A4A25">
    <w:pPr>
      <w:pStyle w:val="lfej"/>
      <w:tabs>
        <w:tab w:val="clear" w:pos="4536"/>
        <w:tab w:val="center" w:pos="2127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sym w:font="Symbol" w:char="F0B7"/>
    </w:r>
    <w:r>
      <w:rPr>
        <w:rFonts w:ascii="Arial" w:hAnsi="Arial"/>
        <w:b/>
        <w:sz w:val="16"/>
      </w:rPr>
      <w:t xml:space="preserve"> Tel/Fax: 00-36-94-329-384  </w:t>
    </w:r>
    <w:r>
      <w:rPr>
        <w:rFonts w:ascii="Arial" w:hAnsi="Arial"/>
        <w:b/>
        <w:sz w:val="16"/>
      </w:rPr>
      <w:sym w:font="Symbol" w:char="F0B7"/>
    </w:r>
    <w:r>
      <w:rPr>
        <w:rFonts w:ascii="Arial" w:hAnsi="Arial"/>
        <w:b/>
        <w:sz w:val="16"/>
      </w:rPr>
      <w:t xml:space="preserve">  Tel: 00-36-94-311-872  </w:t>
    </w:r>
    <w:r>
      <w:rPr>
        <w:rFonts w:ascii="Arial" w:hAnsi="Arial"/>
        <w:b/>
        <w:sz w:val="16"/>
      </w:rPr>
      <w:sym w:font="Symbol" w:char="F0B7"/>
    </w:r>
  </w:p>
  <w:p w:rsidR="006A4A25" w:rsidRDefault="006A4A25">
    <w:pPr>
      <w:pStyle w:val="lfej"/>
      <w:tabs>
        <w:tab w:val="clear" w:pos="4536"/>
        <w:tab w:val="center" w:pos="2127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sym w:font="Symbol" w:char="F0B7"/>
    </w:r>
    <w:r>
      <w:rPr>
        <w:rFonts w:ascii="Arial" w:hAnsi="Arial"/>
        <w:b/>
        <w:sz w:val="16"/>
      </w:rPr>
      <w:t xml:space="preserve">  Bank: Ják és Vidéke Takarékszövetkezet, 72100220- 10038226  </w:t>
    </w:r>
    <w:r>
      <w:rPr>
        <w:rFonts w:ascii="Arial" w:hAnsi="Arial"/>
        <w:b/>
        <w:sz w:val="16"/>
      </w:rPr>
      <w:sym w:font="Symbol" w:char="F0B7"/>
    </w:r>
  </w:p>
  <w:p w:rsidR="006A4A25" w:rsidRDefault="006A4A25">
    <w:pPr>
      <w:pStyle w:val="lfej"/>
      <w:tabs>
        <w:tab w:val="clear" w:pos="4536"/>
        <w:tab w:val="center" w:pos="2127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sym w:font="Symbol" w:char="F0B7"/>
    </w:r>
    <w:r>
      <w:rPr>
        <w:rFonts w:ascii="Arial" w:hAnsi="Arial"/>
        <w:b/>
        <w:sz w:val="16"/>
      </w:rPr>
      <w:t xml:space="preserve">  Adószám: 11512598-2-18  </w:t>
    </w:r>
    <w:r>
      <w:rPr>
        <w:rFonts w:ascii="Arial" w:hAnsi="Arial"/>
        <w:b/>
        <w:sz w:val="16"/>
      </w:rPr>
      <w:sym w:font="Symbol" w:char="F0B7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25" w:rsidRDefault="006A4A25">
      <w:r>
        <w:separator/>
      </w:r>
    </w:p>
  </w:footnote>
  <w:footnote w:type="continuationSeparator" w:id="0">
    <w:p w:rsidR="006A4A25" w:rsidRDefault="006A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25" w:rsidRPr="001527C2" w:rsidRDefault="006A4A25" w:rsidP="001527C2">
    <w:pPr>
      <w:pStyle w:val="lfej"/>
      <w:tabs>
        <w:tab w:val="clear" w:pos="4536"/>
        <w:tab w:val="center" w:pos="2127"/>
      </w:tabs>
      <w:rPr>
        <w:rFonts w:ascii="Poppy" w:hAnsi="Poppy"/>
        <w:b/>
        <w:sz w:val="26"/>
      </w:rPr>
    </w:pPr>
  </w:p>
  <w:p w:rsidR="006A4A25" w:rsidRDefault="006A4A25">
    <w:pPr>
      <w:pStyle w:val="lfej"/>
      <w:tabs>
        <w:tab w:val="clear" w:pos="4536"/>
        <w:tab w:val="center" w:pos="2127"/>
      </w:tabs>
      <w:ind w:left="1701"/>
      <w:rPr>
        <w:rFonts w:ascii="Poppy" w:hAnsi="Poppy"/>
        <w:sz w:val="24"/>
      </w:rPr>
    </w:pPr>
  </w:p>
  <w:p w:rsidR="006A4A25" w:rsidRDefault="006A4A25">
    <w:pPr>
      <w:pStyle w:val="lfej"/>
      <w:tabs>
        <w:tab w:val="clear" w:pos="4536"/>
        <w:tab w:val="center" w:pos="2127"/>
      </w:tabs>
      <w:ind w:left="1701"/>
      <w:rPr>
        <w:rFonts w:ascii="Poppy" w:hAnsi="Poppy"/>
        <w:sz w:val="24"/>
      </w:rPr>
    </w:pPr>
    <w:r>
      <w:rPr>
        <w:rFonts w:ascii="Poppy" w:hAnsi="Poppy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-3175</wp:posOffset>
          </wp:positionV>
          <wp:extent cx="871855" cy="866140"/>
          <wp:effectExtent l="19050" t="0" r="4445" b="0"/>
          <wp:wrapSquare wrapText="right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180" w:rsidRPr="00104180">
      <w:rPr>
        <w:rFonts w:ascii="Poppy" w:hAnsi="Poppy"/>
        <w:b/>
        <w:noProof/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.45pt;margin-top:11.55pt;width:376.2pt;height:58.2pt;z-index:251657216;mso-position-horizontal-relative:text;mso-position-vertical-relative:text" o:allowincell="f" filled="f" stroked="f">
          <v:textbox style="mso-next-textbox:#_x0000_s2050">
            <w:txbxContent>
              <w:p w:rsidR="006A4A25" w:rsidRDefault="006A4A25">
                <w:pPr>
                  <w:pStyle w:val="lfej"/>
                  <w:tabs>
                    <w:tab w:val="clear" w:pos="4536"/>
                    <w:tab w:val="center" w:pos="2127"/>
                  </w:tabs>
                  <w:jc w:val="center"/>
                  <w:rPr>
                    <w:shadow/>
                    <w:sz w:val="44"/>
                  </w:rPr>
                </w:pPr>
                <w:r>
                  <w:rPr>
                    <w:shadow/>
                    <w:sz w:val="44"/>
                  </w:rPr>
                  <w:t>ALFA–MONT 97</w:t>
                </w:r>
              </w:p>
              <w:p w:rsidR="006A4A25" w:rsidRDefault="006A4A25">
                <w:pPr>
                  <w:pStyle w:val="lfej"/>
                  <w:tabs>
                    <w:tab w:val="clear" w:pos="4536"/>
                    <w:tab w:val="center" w:pos="2127"/>
                  </w:tabs>
                  <w:jc w:val="center"/>
                  <w:rPr>
                    <w:shadow/>
                    <w:sz w:val="28"/>
                  </w:rPr>
                </w:pPr>
                <w:r>
                  <w:rPr>
                    <w:shadow/>
                    <w:sz w:val="28"/>
                  </w:rPr>
                  <w:t>Gépgyártó, Kereskedelmi és Szolgáltató Kft.</w:t>
                </w:r>
              </w:p>
              <w:p w:rsidR="006A4A25" w:rsidRDefault="006A4A25">
                <w:pPr>
                  <w:jc w:val="right"/>
                </w:pPr>
              </w:p>
            </w:txbxContent>
          </v:textbox>
        </v:shape>
      </w:pict>
    </w:r>
    <w:r>
      <w:rPr>
        <w:rFonts w:ascii="Poppy" w:hAnsi="Poppy"/>
        <w:sz w:val="24"/>
      </w:rPr>
      <w:tab/>
    </w:r>
    <w:r>
      <w:rPr>
        <w:rFonts w:ascii="Poppy" w:hAnsi="Poppy"/>
        <w:sz w:val="24"/>
      </w:rPr>
      <w:tab/>
    </w:r>
    <w:r>
      <w:rPr>
        <w:noProof/>
      </w:rPr>
      <w:drawing>
        <wp:inline distT="0" distB="0" distL="0" distR="0">
          <wp:extent cx="526415" cy="914400"/>
          <wp:effectExtent l="19050" t="0" r="6985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4A25" w:rsidRDefault="00104180">
    <w:pPr>
      <w:pStyle w:val="lfej"/>
      <w:tabs>
        <w:tab w:val="clear" w:pos="4536"/>
        <w:tab w:val="center" w:pos="2127"/>
      </w:tabs>
      <w:ind w:left="1701" w:hanging="1701"/>
    </w:pPr>
    <w:r>
      <w:rPr>
        <w:noProof/>
      </w:rPr>
      <w:pict>
        <v:line id="_x0000_s2049" style="position:absolute;left:0;text-align:left;z-index:251656192" from=".15pt,1.7pt" to="454.55pt,1.7pt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25" w:rsidRDefault="0010418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A4A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A25" w:rsidRDefault="006A4A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25" w:rsidRDefault="0010418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A4A2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7412D">
      <w:rPr>
        <w:rStyle w:val="Oldalszm"/>
        <w:noProof/>
      </w:rPr>
      <w:t>2</w:t>
    </w:r>
    <w:r>
      <w:rPr>
        <w:rStyle w:val="Oldalszm"/>
      </w:rPr>
      <w:fldChar w:fldCharType="end"/>
    </w:r>
  </w:p>
  <w:p w:rsidR="006A4A25" w:rsidRDefault="006A4A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D26"/>
    <w:multiLevelType w:val="hybridMultilevel"/>
    <w:tmpl w:val="F95842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F12956"/>
    <w:multiLevelType w:val="hybridMultilevel"/>
    <w:tmpl w:val="84DC6CBE"/>
    <w:lvl w:ilvl="0" w:tplc="23FCF3CC">
      <w:start w:val="7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3FC6"/>
    <w:multiLevelType w:val="hybridMultilevel"/>
    <w:tmpl w:val="33E8A622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4CEB"/>
    <w:multiLevelType w:val="singleLevel"/>
    <w:tmpl w:val="BA90B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360E03B1"/>
    <w:multiLevelType w:val="hybridMultilevel"/>
    <w:tmpl w:val="76CA9D3E"/>
    <w:lvl w:ilvl="0" w:tplc="2EDA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5EF8F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E703F"/>
    <w:multiLevelType w:val="hybridMultilevel"/>
    <w:tmpl w:val="0540EB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921DC"/>
    <w:multiLevelType w:val="singleLevel"/>
    <w:tmpl w:val="633A4894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D71A62"/>
    <w:multiLevelType w:val="hybridMultilevel"/>
    <w:tmpl w:val="F9FE44E0"/>
    <w:lvl w:ilvl="0" w:tplc="57CEE46E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A231C76"/>
    <w:multiLevelType w:val="hybridMultilevel"/>
    <w:tmpl w:val="1EC6D874"/>
    <w:lvl w:ilvl="0" w:tplc="ACF029A6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7055727"/>
    <w:multiLevelType w:val="hybridMultilevel"/>
    <w:tmpl w:val="67AA5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C68"/>
    <w:rsid w:val="000001D2"/>
    <w:rsid w:val="000032F0"/>
    <w:rsid w:val="000077A6"/>
    <w:rsid w:val="00013363"/>
    <w:rsid w:val="00016658"/>
    <w:rsid w:val="0006230D"/>
    <w:rsid w:val="00085291"/>
    <w:rsid w:val="000933A4"/>
    <w:rsid w:val="00093992"/>
    <w:rsid w:val="00097804"/>
    <w:rsid w:val="000A2661"/>
    <w:rsid w:val="000C47BE"/>
    <w:rsid w:val="000E231E"/>
    <w:rsid w:val="00102BCC"/>
    <w:rsid w:val="00104180"/>
    <w:rsid w:val="00111A75"/>
    <w:rsid w:val="00124237"/>
    <w:rsid w:val="00134391"/>
    <w:rsid w:val="00136A2E"/>
    <w:rsid w:val="00142571"/>
    <w:rsid w:val="00143621"/>
    <w:rsid w:val="00144F48"/>
    <w:rsid w:val="001527C2"/>
    <w:rsid w:val="001626B4"/>
    <w:rsid w:val="00162915"/>
    <w:rsid w:val="0017124B"/>
    <w:rsid w:val="001719C8"/>
    <w:rsid w:val="001756E9"/>
    <w:rsid w:val="001A070E"/>
    <w:rsid w:val="001C0140"/>
    <w:rsid w:val="001D43B2"/>
    <w:rsid w:val="001D4E31"/>
    <w:rsid w:val="0020095E"/>
    <w:rsid w:val="002068A6"/>
    <w:rsid w:val="00207774"/>
    <w:rsid w:val="00250750"/>
    <w:rsid w:val="00257FB5"/>
    <w:rsid w:val="00265EEF"/>
    <w:rsid w:val="002736B2"/>
    <w:rsid w:val="002773CE"/>
    <w:rsid w:val="002C591A"/>
    <w:rsid w:val="002F420A"/>
    <w:rsid w:val="002F6048"/>
    <w:rsid w:val="00301CD1"/>
    <w:rsid w:val="00345F57"/>
    <w:rsid w:val="003465B3"/>
    <w:rsid w:val="0035116D"/>
    <w:rsid w:val="003575FB"/>
    <w:rsid w:val="0037249F"/>
    <w:rsid w:val="003762FD"/>
    <w:rsid w:val="00377D7D"/>
    <w:rsid w:val="003C2C26"/>
    <w:rsid w:val="003C5C31"/>
    <w:rsid w:val="003E5138"/>
    <w:rsid w:val="003F739E"/>
    <w:rsid w:val="00401961"/>
    <w:rsid w:val="00413834"/>
    <w:rsid w:val="0043094D"/>
    <w:rsid w:val="004332B9"/>
    <w:rsid w:val="0044371A"/>
    <w:rsid w:val="0049064E"/>
    <w:rsid w:val="004A6647"/>
    <w:rsid w:val="004B07A0"/>
    <w:rsid w:val="004C274D"/>
    <w:rsid w:val="004D287C"/>
    <w:rsid w:val="004E338F"/>
    <w:rsid w:val="004F378E"/>
    <w:rsid w:val="005074C5"/>
    <w:rsid w:val="005335E0"/>
    <w:rsid w:val="005371B1"/>
    <w:rsid w:val="00540318"/>
    <w:rsid w:val="00555B77"/>
    <w:rsid w:val="0057371D"/>
    <w:rsid w:val="0057778B"/>
    <w:rsid w:val="00597939"/>
    <w:rsid w:val="005D02F5"/>
    <w:rsid w:val="005D219D"/>
    <w:rsid w:val="005E1CF7"/>
    <w:rsid w:val="00602756"/>
    <w:rsid w:val="00602A3B"/>
    <w:rsid w:val="00602AEB"/>
    <w:rsid w:val="00647A8D"/>
    <w:rsid w:val="0065121C"/>
    <w:rsid w:val="00670F15"/>
    <w:rsid w:val="00674195"/>
    <w:rsid w:val="00694A92"/>
    <w:rsid w:val="0069527E"/>
    <w:rsid w:val="006A4A25"/>
    <w:rsid w:val="006B15AD"/>
    <w:rsid w:val="006B391B"/>
    <w:rsid w:val="006D11DC"/>
    <w:rsid w:val="006E1BC6"/>
    <w:rsid w:val="006F2975"/>
    <w:rsid w:val="006F375A"/>
    <w:rsid w:val="006F7AB9"/>
    <w:rsid w:val="00722D5A"/>
    <w:rsid w:val="00731368"/>
    <w:rsid w:val="00750A4A"/>
    <w:rsid w:val="00755CB6"/>
    <w:rsid w:val="0077412D"/>
    <w:rsid w:val="007910B1"/>
    <w:rsid w:val="007A0034"/>
    <w:rsid w:val="008135A9"/>
    <w:rsid w:val="00816ACE"/>
    <w:rsid w:val="00822041"/>
    <w:rsid w:val="0082334F"/>
    <w:rsid w:val="00830D9B"/>
    <w:rsid w:val="00835F45"/>
    <w:rsid w:val="00837492"/>
    <w:rsid w:val="00840948"/>
    <w:rsid w:val="00865A99"/>
    <w:rsid w:val="00873688"/>
    <w:rsid w:val="0089686D"/>
    <w:rsid w:val="008B4E81"/>
    <w:rsid w:val="008D5A3E"/>
    <w:rsid w:val="008E4B57"/>
    <w:rsid w:val="008F17BE"/>
    <w:rsid w:val="008F4DFA"/>
    <w:rsid w:val="009202AF"/>
    <w:rsid w:val="009547F3"/>
    <w:rsid w:val="00974317"/>
    <w:rsid w:val="009825EC"/>
    <w:rsid w:val="009A400B"/>
    <w:rsid w:val="009B562E"/>
    <w:rsid w:val="009D0187"/>
    <w:rsid w:val="00A11569"/>
    <w:rsid w:val="00A17E97"/>
    <w:rsid w:val="00A23BE0"/>
    <w:rsid w:val="00A563DD"/>
    <w:rsid w:val="00A64A30"/>
    <w:rsid w:val="00A7055D"/>
    <w:rsid w:val="00A74B12"/>
    <w:rsid w:val="00A80AE6"/>
    <w:rsid w:val="00A917B3"/>
    <w:rsid w:val="00AC7FAA"/>
    <w:rsid w:val="00AF12AF"/>
    <w:rsid w:val="00B117DF"/>
    <w:rsid w:val="00B57F96"/>
    <w:rsid w:val="00B70C2A"/>
    <w:rsid w:val="00B835A9"/>
    <w:rsid w:val="00B83D2D"/>
    <w:rsid w:val="00B83E98"/>
    <w:rsid w:val="00BA2144"/>
    <w:rsid w:val="00BC1D66"/>
    <w:rsid w:val="00BD1477"/>
    <w:rsid w:val="00BD700C"/>
    <w:rsid w:val="00BE43E5"/>
    <w:rsid w:val="00C038FF"/>
    <w:rsid w:val="00C24DDF"/>
    <w:rsid w:val="00C303FD"/>
    <w:rsid w:val="00C32203"/>
    <w:rsid w:val="00C57B13"/>
    <w:rsid w:val="00C732FD"/>
    <w:rsid w:val="00C76C82"/>
    <w:rsid w:val="00CB7210"/>
    <w:rsid w:val="00CE4C68"/>
    <w:rsid w:val="00D07074"/>
    <w:rsid w:val="00D31E1E"/>
    <w:rsid w:val="00D4446C"/>
    <w:rsid w:val="00D53369"/>
    <w:rsid w:val="00D85201"/>
    <w:rsid w:val="00DA4400"/>
    <w:rsid w:val="00DB1460"/>
    <w:rsid w:val="00DC4440"/>
    <w:rsid w:val="00DF436F"/>
    <w:rsid w:val="00E07E49"/>
    <w:rsid w:val="00E600AF"/>
    <w:rsid w:val="00E60C2A"/>
    <w:rsid w:val="00E656B9"/>
    <w:rsid w:val="00E67976"/>
    <w:rsid w:val="00E71F4E"/>
    <w:rsid w:val="00E74985"/>
    <w:rsid w:val="00E9318C"/>
    <w:rsid w:val="00EA7B67"/>
    <w:rsid w:val="00EC65A4"/>
    <w:rsid w:val="00F45B94"/>
    <w:rsid w:val="00F536BA"/>
    <w:rsid w:val="00FA24B3"/>
    <w:rsid w:val="00FB5AC1"/>
    <w:rsid w:val="00FB7469"/>
    <w:rsid w:val="00FC2D8D"/>
    <w:rsid w:val="00FC51F1"/>
    <w:rsid w:val="00FE71D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1" type="connector" idref="#_x0000_s1048"/>
        <o:r id="V:Rule12" type="connector" idref="#_x0000_s1045"/>
        <o:r id="V:Rule13" type="connector" idref="#_x0000_s1046"/>
        <o:r id="V:Rule14" type="connector" idref="#_x0000_s1044"/>
        <o:r id="V:Rule15" type="connector" idref="#_x0000_s1049"/>
        <o:r id="V:Rule16" type="connector" idref="#_x0000_s1051"/>
        <o:r id="V:Rule17" type="connector" idref="#_x0000_s1047"/>
        <o:r id="V:Rule18" type="connector" idref="#_x0000_s1042"/>
        <o:r id="V:Rule19" type="connector" idref="#_x0000_s1040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7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780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780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97804"/>
  </w:style>
  <w:style w:type="paragraph" w:styleId="Buborkszveg">
    <w:name w:val="Balloon Text"/>
    <w:basedOn w:val="Norml"/>
    <w:semiHidden/>
    <w:rsid w:val="00097804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097804"/>
    <w:pPr>
      <w:ind w:left="705"/>
    </w:pPr>
    <w:rPr>
      <w:sz w:val="24"/>
      <w:szCs w:val="24"/>
    </w:rPr>
  </w:style>
  <w:style w:type="paragraph" w:styleId="Cm">
    <w:name w:val="Title"/>
    <w:basedOn w:val="Norml"/>
    <w:qFormat/>
    <w:rsid w:val="00097804"/>
    <w:pPr>
      <w:jc w:val="center"/>
    </w:pPr>
    <w:rPr>
      <w:b/>
      <w:caps/>
      <w:sz w:val="28"/>
      <w:szCs w:val="28"/>
    </w:rPr>
  </w:style>
  <w:style w:type="paragraph" w:styleId="Szvegtrzs">
    <w:name w:val="Body Text"/>
    <w:basedOn w:val="Norml"/>
    <w:link w:val="SzvegtrzsChar"/>
    <w:rsid w:val="00097804"/>
    <w:pPr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rsid w:val="001719C8"/>
    <w:rPr>
      <w:sz w:val="24"/>
      <w:szCs w:val="24"/>
    </w:rPr>
  </w:style>
  <w:style w:type="table" w:styleId="Rcsostblzat">
    <w:name w:val="Table Grid"/>
    <w:basedOn w:val="Normltblzat"/>
    <w:rsid w:val="0001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7778B"/>
  </w:style>
  <w:style w:type="character" w:styleId="Helyrzszveg">
    <w:name w:val="Placeholder Text"/>
    <w:basedOn w:val="Bekezdsalapbettpusa"/>
    <w:uiPriority w:val="99"/>
    <w:semiHidden/>
    <w:rsid w:val="00774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10.png"/><Relationship Id="rId36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1.xml"/><Relationship Id="rId30" Type="http://schemas.openxmlformats.org/officeDocument/2006/relationships/image" Target="media/image11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umok\alfa-mont%2097%20kft%20c&#233;gpap&#237;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E37B-C954-4A10-ACAA-C693D203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alfa-mont 97 kft cégpapír</Template>
  <TotalTime>121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József</dc:creator>
  <cp:lastModifiedBy>user</cp:lastModifiedBy>
  <cp:revision>50</cp:revision>
  <cp:lastPrinted>2016-07-01T06:43:00Z</cp:lastPrinted>
  <dcterms:created xsi:type="dcterms:W3CDTF">2020-05-07T10:39:00Z</dcterms:created>
  <dcterms:modified xsi:type="dcterms:W3CDTF">2020-05-07T12:39:00Z</dcterms:modified>
</cp:coreProperties>
</file>